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8A915E" w14:textId="77777777" w:rsidR="00625BB0" w:rsidRPr="00625BB0" w:rsidRDefault="00625BB0" w:rsidP="00DF1E1B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Segoe UI" w:hAnsi="Segoe UI" w:cs="Segoe UI"/>
          <w:i/>
          <w:iCs/>
          <w:color w:val="263C87"/>
          <w:sz w:val="32"/>
          <w:szCs w:val="32"/>
        </w:rPr>
      </w:pPr>
      <w:bookmarkStart w:id="0" w:name="_GoBack"/>
      <w:bookmarkEnd w:id="0"/>
      <w:r w:rsidRPr="00625BB0">
        <w:rPr>
          <w:rFonts w:ascii="Segoe UI" w:hAnsi="Segoe UI" w:cs="Segoe UI"/>
          <w:i/>
          <w:iCs/>
          <w:color w:val="263C87"/>
          <w:sz w:val="32"/>
          <w:szCs w:val="32"/>
        </w:rPr>
        <w:t xml:space="preserve">Article 19 of the Diocese of Hereford Multi-Academy Trust </w:t>
      </w:r>
    </w:p>
    <w:p w14:paraId="2AF7A5FB" w14:textId="77777777" w:rsidR="00625BB0" w:rsidRPr="00625BB0" w:rsidRDefault="00625BB0" w:rsidP="00625BB0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i/>
          <w:iCs/>
          <w:color w:val="263C87"/>
          <w:sz w:val="32"/>
          <w:szCs w:val="32"/>
        </w:rPr>
      </w:pPr>
      <w:r w:rsidRPr="00625BB0">
        <w:rPr>
          <w:rFonts w:ascii="Segoe UI" w:hAnsi="Segoe UI" w:cs="Segoe UI"/>
          <w:i/>
          <w:iCs/>
          <w:color w:val="263C87"/>
          <w:sz w:val="32"/>
          <w:szCs w:val="32"/>
        </w:rPr>
        <w:t xml:space="preserve">Articles of Association </w:t>
      </w:r>
    </w:p>
    <w:p w14:paraId="79A7580F" w14:textId="77777777" w:rsidR="00625BB0" w:rsidRPr="00625BB0" w:rsidRDefault="00625BB0" w:rsidP="00625BB0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color w:val="263C87"/>
          <w:sz w:val="32"/>
          <w:szCs w:val="32"/>
        </w:rPr>
      </w:pPr>
    </w:p>
    <w:p w14:paraId="23EA3B66" w14:textId="77777777" w:rsidR="00625BB0" w:rsidRPr="00625BB0" w:rsidRDefault="00625BB0" w:rsidP="00625BB0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color w:val="263C87"/>
          <w:sz w:val="32"/>
          <w:szCs w:val="32"/>
        </w:rPr>
      </w:pPr>
      <w:r w:rsidRPr="00625BB0">
        <w:rPr>
          <w:rFonts w:ascii="Segoe UI" w:hAnsi="Segoe UI" w:cs="Segoe UI"/>
          <w:color w:val="263C87"/>
          <w:sz w:val="32"/>
          <w:szCs w:val="32"/>
        </w:rPr>
        <w:t xml:space="preserve">Notice is hereby given that the </w:t>
      </w:r>
    </w:p>
    <w:p w14:paraId="6BF58CF2" w14:textId="77777777" w:rsidR="00625BB0" w:rsidRPr="00625BB0" w:rsidRDefault="00625BB0" w:rsidP="00625BB0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color w:val="002448"/>
          <w:sz w:val="28"/>
          <w:szCs w:val="28"/>
        </w:rPr>
      </w:pPr>
    </w:p>
    <w:p w14:paraId="462D1866" w14:textId="77777777" w:rsidR="00625BB0" w:rsidRPr="00DF1E1B" w:rsidRDefault="00625BB0" w:rsidP="00625BB0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color w:val="263C87"/>
          <w:sz w:val="40"/>
          <w:szCs w:val="40"/>
        </w:rPr>
      </w:pPr>
      <w:r w:rsidRPr="00DF1E1B">
        <w:rPr>
          <w:rFonts w:ascii="Segoe UI" w:hAnsi="Segoe UI" w:cs="Segoe UI"/>
          <w:b/>
          <w:color w:val="263C87"/>
          <w:sz w:val="40"/>
          <w:szCs w:val="40"/>
        </w:rPr>
        <w:t>Annual General Meeting (AGM)</w:t>
      </w:r>
      <w:r w:rsidRPr="00DF1E1B">
        <w:rPr>
          <w:rFonts w:ascii="Segoe UI" w:hAnsi="Segoe UI" w:cs="Segoe UI"/>
          <w:b/>
          <w:color w:val="263C87"/>
          <w:sz w:val="40"/>
          <w:szCs w:val="40"/>
        </w:rPr>
        <w:br/>
      </w:r>
    </w:p>
    <w:p w14:paraId="4B0DDDE4" w14:textId="77777777" w:rsidR="00625BB0" w:rsidRPr="00625BB0" w:rsidRDefault="00625BB0" w:rsidP="00625BB0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color w:val="263C87"/>
          <w:sz w:val="28"/>
          <w:szCs w:val="28"/>
        </w:rPr>
      </w:pPr>
      <w:r w:rsidRPr="00625BB0">
        <w:rPr>
          <w:rFonts w:ascii="Segoe UI" w:hAnsi="Segoe UI" w:cs="Segoe UI"/>
          <w:color w:val="263C87"/>
          <w:sz w:val="28"/>
          <w:szCs w:val="28"/>
        </w:rPr>
        <w:t xml:space="preserve">of </w:t>
      </w:r>
      <w:r w:rsidRPr="00625BB0">
        <w:rPr>
          <w:rFonts w:ascii="Segoe UI" w:hAnsi="Segoe UI" w:cs="Segoe UI"/>
          <w:color w:val="263C87"/>
          <w:sz w:val="28"/>
          <w:szCs w:val="28"/>
        </w:rPr>
        <w:br/>
        <w:t xml:space="preserve"> </w:t>
      </w:r>
    </w:p>
    <w:p w14:paraId="6E064FB0" w14:textId="77777777" w:rsidR="00625BB0" w:rsidRPr="00625BB0" w:rsidRDefault="00625BB0" w:rsidP="00625BB0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color w:val="263C87"/>
          <w:sz w:val="28"/>
          <w:szCs w:val="28"/>
        </w:rPr>
      </w:pPr>
      <w:r w:rsidRPr="00625BB0">
        <w:rPr>
          <w:rFonts w:ascii="Segoe UI" w:hAnsi="Segoe UI" w:cs="Segoe UI"/>
          <w:b/>
          <w:color w:val="263C87"/>
          <w:sz w:val="32"/>
          <w:szCs w:val="32"/>
        </w:rPr>
        <w:t xml:space="preserve">The Diocese of Hereford Multi-Academy Trust </w:t>
      </w:r>
      <w:r w:rsidRPr="00625BB0">
        <w:rPr>
          <w:rFonts w:ascii="Segoe UI" w:hAnsi="Segoe UI" w:cs="Segoe UI"/>
          <w:color w:val="263C87"/>
          <w:sz w:val="28"/>
          <w:szCs w:val="28"/>
        </w:rPr>
        <w:br/>
      </w:r>
      <w:r w:rsidRPr="00625BB0">
        <w:rPr>
          <w:rFonts w:ascii="Segoe UI" w:hAnsi="Segoe UI" w:cs="Segoe UI"/>
          <w:color w:val="263C87"/>
          <w:sz w:val="24"/>
          <w:szCs w:val="24"/>
        </w:rPr>
        <w:t>(Company number 08762217)</w:t>
      </w:r>
    </w:p>
    <w:p w14:paraId="032C074E" w14:textId="77777777" w:rsidR="00625BB0" w:rsidRPr="00625BB0" w:rsidRDefault="00625BB0" w:rsidP="00625BB0">
      <w:pPr>
        <w:jc w:val="center"/>
        <w:rPr>
          <w:rFonts w:ascii="Segoe UI" w:hAnsi="Segoe UI" w:cs="Segoe UI"/>
          <w:color w:val="002448"/>
          <w:sz w:val="20"/>
          <w:szCs w:val="20"/>
        </w:rPr>
      </w:pPr>
    </w:p>
    <w:p w14:paraId="4B20F242" w14:textId="77777777" w:rsidR="00625BB0" w:rsidRPr="00625BB0" w:rsidRDefault="00625BB0" w:rsidP="00625BB0">
      <w:pPr>
        <w:jc w:val="center"/>
        <w:rPr>
          <w:rFonts w:ascii="Segoe UI" w:hAnsi="Segoe UI" w:cs="Segoe UI"/>
          <w:color w:val="263C87"/>
          <w:sz w:val="24"/>
          <w:szCs w:val="24"/>
        </w:rPr>
      </w:pPr>
      <w:r w:rsidRPr="00625BB0">
        <w:rPr>
          <w:rFonts w:ascii="Segoe UI" w:hAnsi="Segoe UI" w:cs="Segoe UI"/>
          <w:color w:val="263C87"/>
          <w:sz w:val="24"/>
          <w:szCs w:val="24"/>
        </w:rPr>
        <w:t xml:space="preserve">Will be held on </w:t>
      </w:r>
    </w:p>
    <w:p w14:paraId="49FAAD4A" w14:textId="214E5413" w:rsidR="00625BB0" w:rsidRPr="00625BB0" w:rsidRDefault="009A117E" w:rsidP="00625BB0">
      <w:pPr>
        <w:jc w:val="center"/>
        <w:rPr>
          <w:rFonts w:ascii="Segoe UI" w:hAnsi="Segoe UI" w:cs="Segoe UI"/>
          <w:b/>
          <w:color w:val="263C87"/>
          <w:sz w:val="36"/>
          <w:szCs w:val="36"/>
        </w:rPr>
      </w:pPr>
      <w:r>
        <w:rPr>
          <w:rFonts w:ascii="Segoe UI" w:hAnsi="Segoe UI" w:cs="Segoe UI"/>
          <w:b/>
          <w:color w:val="263C87"/>
          <w:sz w:val="36"/>
          <w:szCs w:val="36"/>
        </w:rPr>
        <w:t>Wednesday 12</w:t>
      </w:r>
      <w:r w:rsidRPr="009A117E">
        <w:rPr>
          <w:rFonts w:ascii="Segoe UI" w:hAnsi="Segoe UI" w:cs="Segoe UI"/>
          <w:b/>
          <w:color w:val="263C87"/>
          <w:sz w:val="36"/>
          <w:szCs w:val="36"/>
          <w:vertAlign w:val="superscript"/>
        </w:rPr>
        <w:t>th</w:t>
      </w:r>
      <w:r>
        <w:rPr>
          <w:rFonts w:ascii="Segoe UI" w:hAnsi="Segoe UI" w:cs="Segoe UI"/>
          <w:b/>
          <w:color w:val="263C87"/>
          <w:sz w:val="36"/>
          <w:szCs w:val="36"/>
        </w:rPr>
        <w:t xml:space="preserve"> March </w:t>
      </w:r>
      <w:r w:rsidR="000F1B35">
        <w:rPr>
          <w:rFonts w:ascii="Segoe UI" w:hAnsi="Segoe UI" w:cs="Segoe UI"/>
          <w:b/>
          <w:color w:val="263C87"/>
          <w:sz w:val="36"/>
          <w:szCs w:val="36"/>
        </w:rPr>
        <w:t>2025</w:t>
      </w:r>
    </w:p>
    <w:p w14:paraId="30D6BC29" w14:textId="77777777" w:rsidR="00625BB0" w:rsidRPr="00625BB0" w:rsidRDefault="00625BB0" w:rsidP="00625BB0">
      <w:pPr>
        <w:jc w:val="center"/>
        <w:rPr>
          <w:rFonts w:ascii="Segoe UI" w:hAnsi="Segoe UI" w:cs="Segoe UI"/>
          <w:color w:val="263C87"/>
          <w:sz w:val="24"/>
          <w:szCs w:val="24"/>
        </w:rPr>
      </w:pPr>
      <w:r w:rsidRPr="00625BB0">
        <w:rPr>
          <w:rFonts w:ascii="Segoe UI" w:hAnsi="Segoe UI" w:cs="Segoe UI"/>
          <w:color w:val="263C87"/>
          <w:sz w:val="24"/>
          <w:szCs w:val="24"/>
        </w:rPr>
        <w:t>At:</w:t>
      </w:r>
    </w:p>
    <w:p w14:paraId="38FD474A" w14:textId="7D147099" w:rsidR="00625BB0" w:rsidRPr="00625BB0" w:rsidRDefault="00625BB0" w:rsidP="00625BB0">
      <w:pPr>
        <w:jc w:val="center"/>
        <w:rPr>
          <w:rFonts w:ascii="Segoe UI" w:hAnsi="Segoe UI" w:cs="Segoe UI"/>
          <w:b/>
          <w:color w:val="263C87"/>
          <w:sz w:val="36"/>
          <w:szCs w:val="36"/>
        </w:rPr>
      </w:pPr>
      <w:r w:rsidRPr="00625BB0">
        <w:rPr>
          <w:rFonts w:ascii="Segoe UI" w:hAnsi="Segoe UI" w:cs="Segoe UI"/>
          <w:b/>
          <w:color w:val="263C87"/>
          <w:sz w:val="36"/>
          <w:szCs w:val="36"/>
        </w:rPr>
        <w:t>9</w:t>
      </w:r>
      <w:r w:rsidR="009A117E">
        <w:rPr>
          <w:rFonts w:ascii="Segoe UI" w:hAnsi="Segoe UI" w:cs="Segoe UI"/>
          <w:b/>
          <w:color w:val="263C87"/>
          <w:sz w:val="36"/>
          <w:szCs w:val="36"/>
        </w:rPr>
        <w:t>.30</w:t>
      </w:r>
      <w:r w:rsidRPr="00625BB0">
        <w:rPr>
          <w:rFonts w:ascii="Segoe UI" w:hAnsi="Segoe UI" w:cs="Segoe UI"/>
          <w:b/>
          <w:color w:val="263C87"/>
          <w:sz w:val="36"/>
          <w:szCs w:val="36"/>
        </w:rPr>
        <w:t xml:space="preserve">am </w:t>
      </w:r>
    </w:p>
    <w:p w14:paraId="4DE14841" w14:textId="77777777" w:rsidR="0053414C" w:rsidRPr="00316F18" w:rsidRDefault="0053414C" w:rsidP="0053414C">
      <w:pPr>
        <w:spacing w:before="120" w:after="120" w:line="360" w:lineRule="auto"/>
        <w:jc w:val="center"/>
        <w:rPr>
          <w:rFonts w:ascii="Arial" w:hAnsi="Arial" w:cs="Arial"/>
          <w:b/>
          <w:color w:val="002060"/>
          <w:lang w:val="en"/>
        </w:rPr>
      </w:pPr>
      <w:r w:rsidRPr="00316F18">
        <w:rPr>
          <w:rFonts w:ascii="Arial" w:hAnsi="Arial" w:cs="Arial"/>
          <w:b/>
          <w:color w:val="002060"/>
          <w:lang w:val="en"/>
        </w:rPr>
        <w:t xml:space="preserve">Venue: Diocese of Hereford Multi-Academy Trust Central Office, Unit 11, the Business Quarter, Ludlow Eco Park, Sheet Road, Ludlow, SY8 1FD </w:t>
      </w:r>
    </w:p>
    <w:p w14:paraId="327DFF84" w14:textId="77777777" w:rsidR="00625BB0" w:rsidRPr="00625BB0" w:rsidRDefault="00625BB0" w:rsidP="00625BB0">
      <w:pPr>
        <w:jc w:val="center"/>
        <w:rPr>
          <w:rFonts w:ascii="Segoe UI" w:hAnsi="Segoe UI" w:cs="Segoe UI"/>
          <w:b/>
          <w:color w:val="263C87"/>
          <w:sz w:val="36"/>
          <w:szCs w:val="36"/>
        </w:rPr>
      </w:pPr>
    </w:p>
    <w:p w14:paraId="26C027F2" w14:textId="77777777" w:rsidR="00625BB0" w:rsidRPr="00625BB0" w:rsidRDefault="00625BB0" w:rsidP="00625BB0">
      <w:pPr>
        <w:jc w:val="center"/>
        <w:rPr>
          <w:rFonts w:ascii="Segoe UI" w:hAnsi="Segoe UI" w:cs="Segoe UI"/>
          <w:color w:val="263C87"/>
          <w:sz w:val="28"/>
          <w:szCs w:val="28"/>
        </w:rPr>
      </w:pPr>
      <w:r w:rsidRPr="00625BB0">
        <w:rPr>
          <w:rFonts w:ascii="Segoe UI" w:hAnsi="Segoe UI" w:cs="Segoe UI"/>
          <w:color w:val="263C87"/>
          <w:sz w:val="28"/>
          <w:szCs w:val="28"/>
        </w:rPr>
        <w:t xml:space="preserve">As per the Articles of Association, Members who are unable to attend </w:t>
      </w:r>
    </w:p>
    <w:p w14:paraId="34C94336" w14:textId="77777777" w:rsidR="00625BB0" w:rsidRPr="00625BB0" w:rsidRDefault="00625BB0" w:rsidP="00625BB0">
      <w:pPr>
        <w:jc w:val="center"/>
        <w:rPr>
          <w:rFonts w:ascii="Segoe UI" w:hAnsi="Segoe UI" w:cs="Segoe UI"/>
          <w:color w:val="263C87"/>
          <w:sz w:val="28"/>
          <w:szCs w:val="28"/>
        </w:rPr>
      </w:pPr>
      <w:r w:rsidRPr="00625BB0">
        <w:rPr>
          <w:rFonts w:ascii="Segoe UI" w:hAnsi="Segoe UI" w:cs="Segoe UI"/>
          <w:color w:val="263C87"/>
          <w:sz w:val="28"/>
          <w:szCs w:val="28"/>
        </w:rPr>
        <w:t>are entitled to appoint a proxy.</w:t>
      </w:r>
    </w:p>
    <w:p w14:paraId="25970E51" w14:textId="1CE605F3" w:rsidR="00190A7E" w:rsidRPr="00AC6A75" w:rsidRDefault="00190A7E" w:rsidP="00AC6A75"/>
    <w:sectPr w:rsidR="00190A7E" w:rsidRPr="00AC6A75" w:rsidSect="00190A7E">
      <w:headerReference w:type="first" r:id="rId9"/>
      <w:footerReference w:type="first" r:id="rId10"/>
      <w:pgSz w:w="11906" w:h="16838"/>
      <w:pgMar w:top="2588" w:right="1440" w:bottom="1440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0033E" w14:textId="77777777" w:rsidR="00C87451" w:rsidRDefault="00C87451" w:rsidP="00190A7E">
      <w:pPr>
        <w:spacing w:after="0" w:line="240" w:lineRule="auto"/>
      </w:pPr>
      <w:r>
        <w:separator/>
      </w:r>
    </w:p>
  </w:endnote>
  <w:endnote w:type="continuationSeparator" w:id="0">
    <w:p w14:paraId="240C992E" w14:textId="77777777" w:rsidR="00C87451" w:rsidRDefault="00C87451" w:rsidP="00190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D14E8" w14:textId="6AB536F3" w:rsidR="00E965DC" w:rsidRDefault="00724DC2" w:rsidP="00E965DC">
    <w:pPr>
      <w:pStyle w:val="Footer"/>
      <w:tabs>
        <w:tab w:val="clear" w:pos="4513"/>
        <w:tab w:val="clear" w:pos="9026"/>
        <w:tab w:val="left" w:pos="8535"/>
      </w:tabs>
    </w:pPr>
    <w:r>
      <w:rPr>
        <w:noProof/>
        <w:color w:val="5C068C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312CF2" wp14:editId="21934C54">
              <wp:simplePos x="0" y="0"/>
              <wp:positionH relativeFrom="margin">
                <wp:align>left</wp:align>
              </wp:positionH>
              <wp:positionV relativeFrom="paragraph">
                <wp:posOffset>-200660</wp:posOffset>
              </wp:positionV>
              <wp:extent cx="6838950" cy="1100455"/>
              <wp:effectExtent l="0" t="0" r="19050" b="23495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8950" cy="11004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1DC68C7" w14:textId="58D84B9F" w:rsidR="00E965DC" w:rsidRPr="0093562D" w:rsidRDefault="00724DC2" w:rsidP="00E965DC">
                          <w:pPr>
                            <w:rPr>
                              <w:color w:val="5C068C"/>
                            </w:rPr>
                          </w:pPr>
                          <w:r w:rsidRPr="0093562D">
                            <w:rPr>
                              <w:rFonts w:ascii="Arial" w:hAnsi="Arial" w:cs="Arial"/>
                              <w:color w:val="5C068C"/>
                              <w:sz w:val="20"/>
                              <w:szCs w:val="20"/>
                              <w:shd w:val="clear" w:color="auto" w:fill="FFFFFF"/>
                            </w:rPr>
                            <w:t>A charitable company limited by guarantee registered in England and Wales with company number </w:t>
                          </w:r>
                          <w:r w:rsidRPr="0093562D">
                            <w:rPr>
                              <w:rFonts w:ascii="Arial" w:hAnsi="Arial" w:cs="Arial"/>
                              <w:color w:val="5C068C"/>
                              <w:sz w:val="20"/>
                              <w:szCs w:val="20"/>
                              <w:bdr w:val="none" w:sz="0" w:space="0" w:color="auto" w:frame="1"/>
                              <w:shd w:val="clear" w:color="auto" w:fill="FFFFFF"/>
                            </w:rPr>
                            <w:t>8762217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1312CF2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0;margin-top:-15.8pt;width:538.5pt;height:86.6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" fillcolor="white [3201]" strokecolor="white [3212]" strokeweight=".5pt">
              <v:textbox>
                <w:txbxContent>
                  <w:p w14:paraId="11DC68C7" w14:textId="58D84B9F" w:rsidR="00E965DC" w:rsidRPr="0093562D" w:rsidRDefault="00724DC2" w:rsidP="00E965DC">
                    <w:pPr>
                      <w:rPr>
                        <w:color w:val="5C068C"/>
                      </w:rPr>
                    </w:pPr>
                    <w:r w:rsidRPr="0093562D">
                      <w:rPr>
                        <w:rFonts w:ascii="Arial" w:hAnsi="Arial" w:cs="Arial"/>
                        <w:color w:val="5C068C"/>
                        <w:sz w:val="20"/>
                        <w:szCs w:val="20"/>
                        <w:shd w:val="clear" w:color="auto" w:fill="FFFFFF"/>
                      </w:rPr>
                      <w:t>A charitable company limited by guarantee registered in England and Wales with company number </w:t>
                    </w:r>
                    <w:r w:rsidRPr="0093562D">
                      <w:rPr>
                        <w:rFonts w:ascii="Arial" w:hAnsi="Arial" w:cs="Arial"/>
                        <w:color w:val="5C068C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>8762217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965DC" w:rsidRPr="00917FC3">
      <w:rPr>
        <w:color w:val="5C068C"/>
        <w:sz w:val="20"/>
        <w:szCs w:val="20"/>
      </w:rPr>
      <w:t xml:space="preserve">Shropshire </w:t>
    </w:r>
    <w:proofErr w:type="spellStart"/>
    <w:r w:rsidR="00E965DC" w:rsidRPr="00917FC3">
      <w:rPr>
        <w:color w:val="5C068C"/>
        <w:sz w:val="20"/>
        <w:szCs w:val="20"/>
      </w:rPr>
      <w:t>Shropshire</w:t>
    </w:r>
    <w:proofErr w:type="spellEnd"/>
    <w:r w:rsidR="00E965DC" w:rsidRPr="00917FC3">
      <w:rPr>
        <w:color w:val="5C068C"/>
        <w:sz w:val="20"/>
        <w:szCs w:val="20"/>
      </w:rPr>
      <w:t xml:space="preserve"> </w:t>
    </w:r>
    <w:r w:rsidR="00E965DC">
      <w:rPr>
        <w:color w:val="5C068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766FD" w14:textId="77777777" w:rsidR="00C87451" w:rsidRDefault="00C87451" w:rsidP="00190A7E">
      <w:pPr>
        <w:spacing w:after="0" w:line="240" w:lineRule="auto"/>
      </w:pPr>
      <w:r>
        <w:separator/>
      </w:r>
    </w:p>
  </w:footnote>
  <w:footnote w:type="continuationSeparator" w:id="0">
    <w:p w14:paraId="57CBB827" w14:textId="77777777" w:rsidR="00C87451" w:rsidRDefault="00C87451" w:rsidP="00190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7AFFD" w14:textId="77777777" w:rsidR="00190A7E" w:rsidRDefault="00190A7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2DDDA9C" wp14:editId="44189A24">
          <wp:simplePos x="0" y="0"/>
          <wp:positionH relativeFrom="margin">
            <wp:posOffset>-257175</wp:posOffset>
          </wp:positionH>
          <wp:positionV relativeFrom="margin">
            <wp:posOffset>-1678940</wp:posOffset>
          </wp:positionV>
          <wp:extent cx="7516800" cy="1440000"/>
          <wp:effectExtent l="0" t="0" r="1905" b="0"/>
          <wp:wrapThrough wrapText="bothSides">
            <wp:wrapPolygon edited="0">
              <wp:start x="0" y="0"/>
              <wp:lineTo x="0" y="21343"/>
              <wp:lineTo x="21569" y="21343"/>
              <wp:lineTo x="21569" y="0"/>
              <wp:lineTo x="0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8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5DC"/>
    <w:rsid w:val="0003275C"/>
    <w:rsid w:val="00096B74"/>
    <w:rsid w:val="000F1B35"/>
    <w:rsid w:val="00190A7E"/>
    <w:rsid w:val="003160FC"/>
    <w:rsid w:val="00316F18"/>
    <w:rsid w:val="0053414C"/>
    <w:rsid w:val="00625BB0"/>
    <w:rsid w:val="006F7673"/>
    <w:rsid w:val="00724DC2"/>
    <w:rsid w:val="0074128F"/>
    <w:rsid w:val="008E0651"/>
    <w:rsid w:val="0093562D"/>
    <w:rsid w:val="00947952"/>
    <w:rsid w:val="009972A2"/>
    <w:rsid w:val="009A117E"/>
    <w:rsid w:val="009E0ECD"/>
    <w:rsid w:val="00AC6A75"/>
    <w:rsid w:val="00B26BCC"/>
    <w:rsid w:val="00C87451"/>
    <w:rsid w:val="00CC0310"/>
    <w:rsid w:val="00DF1E1B"/>
    <w:rsid w:val="00E965DC"/>
    <w:rsid w:val="00F6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D5E25"/>
  <w15:chartTrackingRefBased/>
  <w15:docId w15:val="{36642A11-71D5-4240-93A8-B66B1CE46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0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A7E"/>
  </w:style>
  <w:style w:type="paragraph" w:styleId="Footer">
    <w:name w:val="footer"/>
    <w:basedOn w:val="Normal"/>
    <w:link w:val="FooterChar"/>
    <w:uiPriority w:val="99"/>
    <w:unhideWhenUsed/>
    <w:rsid w:val="00190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A7E"/>
  </w:style>
  <w:style w:type="paragraph" w:styleId="BodyText">
    <w:name w:val="Body Text"/>
    <w:basedOn w:val="Normal"/>
    <w:link w:val="BodyTextChar"/>
    <w:uiPriority w:val="1"/>
    <w:qFormat/>
    <w:rsid w:val="00E965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9"/>
      <w:szCs w:val="19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E965DC"/>
    <w:rPr>
      <w:rFonts w:ascii="Arial" w:eastAsia="Times New Roman" w:hAnsi="Arial" w:cs="Arial"/>
      <w:sz w:val="19"/>
      <w:szCs w:val="19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omans.l\OneDrive%20-%20Shropshire%20ICT%20Services\DHMATShare2018\Central\Admin%20-%20General%20and%20Forms\Letters%20templates\DHMAT\New%20Trust%20(Header%20Pag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053EE2EBC804F96824EA49FB41C06" ma:contentTypeVersion="17" ma:contentTypeDescription="Create a new document." ma:contentTypeScope="" ma:versionID="463bd04e4b025ae7d8e177cc762a4238">
  <xsd:schema xmlns:xsd="http://www.w3.org/2001/XMLSchema" xmlns:xs="http://www.w3.org/2001/XMLSchema" xmlns:p="http://schemas.microsoft.com/office/2006/metadata/properties" xmlns:ns2="e154a98b-54b0-4bb2-9112-6b1963371969" xmlns:ns3="7bc91ce0-7337-4f18-a864-82b66621827b" targetNamespace="http://schemas.microsoft.com/office/2006/metadata/properties" ma:root="true" ma:fieldsID="f17c4b27616e1231317f84722f4f52f6" ns2:_="" ns3:_="">
    <xsd:import namespace="e154a98b-54b0-4bb2-9112-6b1963371969"/>
    <xsd:import namespace="7bc91ce0-7337-4f18-a864-82b6662182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4a98b-54b0-4bb2-9112-6b1963371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eab28fb-bdd0-44eb-b4f0-cafc07e2b2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91ce0-7337-4f18-a864-82b66621827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18fc06a-2b55-42f6-8dd6-8b2d98edf7c7}" ma:internalName="TaxCatchAll" ma:showField="CatchAllData" ma:web="7bc91ce0-7337-4f18-a864-82b6662182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54a98b-54b0-4bb2-9112-6b1963371969">
      <Terms xmlns="http://schemas.microsoft.com/office/infopath/2007/PartnerControls"/>
    </lcf76f155ced4ddcb4097134ff3c332f>
    <TaxCatchAll xmlns="7bc91ce0-7337-4f18-a864-82b66621827b" xsi:nil="true"/>
  </documentManagement>
</p:properties>
</file>

<file path=customXml/itemProps1.xml><?xml version="1.0" encoding="utf-8"?>
<ds:datastoreItem xmlns:ds="http://schemas.openxmlformats.org/officeDocument/2006/customXml" ds:itemID="{EDEBF686-0923-43C0-9037-8D61C5ED7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4a98b-54b0-4bb2-9112-6b1963371969"/>
    <ds:schemaRef ds:uri="7bc91ce0-7337-4f18-a864-82b6662182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510FD2-B1FC-45DD-B744-A5ACE2C9CB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CFE4BD-9AA0-4330-AD6E-33BE0C6D2FAB}">
  <ds:schemaRefs>
    <ds:schemaRef ds:uri="http://schemas.microsoft.com/office/2006/metadata/properties"/>
    <ds:schemaRef ds:uri="http://schemas.microsoft.com/office/infopath/2007/PartnerControls"/>
    <ds:schemaRef ds:uri="e154a98b-54b0-4bb2-9112-6b1963371969"/>
    <ds:schemaRef ds:uri="7bc91ce0-7337-4f18-a864-82b6662182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Trust (Header Page)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Tromans</dc:creator>
  <cp:keywords/>
  <dc:description/>
  <cp:lastModifiedBy>H ead</cp:lastModifiedBy>
  <cp:revision>2</cp:revision>
  <dcterms:created xsi:type="dcterms:W3CDTF">2025-02-11T08:12:00Z</dcterms:created>
  <dcterms:modified xsi:type="dcterms:W3CDTF">2025-02-11T08:12:00Z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0x0101009C8053EE2EBC804F96824EA49FB41C06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